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B41" w:rsidRDefault="00B94B41">
      <w:pPr>
        <w:spacing w:after="28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April 28, 2024</w:t>
      </w:r>
    </w:p>
    <w:p w:rsidR="00B94B41" w:rsidRDefault="00B94B41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Worthy are you, our Lord and God, to receive glory and honor and power, for you created all things, and by your will they existed and were created.” </w:t>
      </w:r>
    </w:p>
    <w:p w:rsidR="00B94B41" w:rsidRDefault="00B94B41">
      <w:pPr>
        <w:spacing w:after="0" w:line="240" w:lineRule="auto"/>
        <w:rPr>
          <w:rFonts w:cstheme="minorBidi"/>
          <w:color w:val="auto"/>
          <w:kern w:val="0"/>
        </w:rPr>
      </w:pPr>
      <w:r>
        <w:rPr>
          <w:rFonts w:ascii="Arial" w:hAnsi="Arial" w:cs="Arial"/>
          <w:color w:val="222222"/>
        </w:rPr>
        <w:t>Revelation 4:11“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Welcome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Opening song  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‘Come, Just as You Are’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Announcements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Invocation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Piano Meditation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Psalm 9:1-2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(read in unison)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Prayer Prompt:  </w:t>
      </w:r>
      <w:r>
        <w:rPr>
          <w:rFonts w:ascii="Century Gothic" w:hAnsi="Century Gothic" w:cs="Century Gothic"/>
        </w:rPr>
        <w:t xml:space="preserve">Lord, with my whole heart I want to thank You for ... 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Morning prayer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Songs of Worship and Praise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‘There is One Gospel’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‘His Eye Is On The Sparrow’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Hymnal 185’Jesus! What a Friend for Sinners’</w:t>
      </w:r>
    </w:p>
    <w:p w:rsidR="00B94B41" w:rsidRDefault="00B94B41">
      <w:pPr>
        <w:spacing w:after="0" w:line="180" w:lineRule="auto"/>
        <w:jc w:val="center"/>
        <w:rPr>
          <w:rFonts w:ascii="Century Gothic" w:hAnsi="Century Gothic" w:cs="Century Gothic"/>
        </w:rPr>
      </w:pPr>
    </w:p>
    <w:p w:rsidR="00B94B41" w:rsidRDefault="00B94B41">
      <w:pPr>
        <w:spacing w:after="0" w:line="18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Message by 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Pastor Patrick Belshe </w:t>
      </w:r>
    </w:p>
    <w:p w:rsidR="00B94B41" w:rsidRDefault="00B94B41">
      <w:pPr>
        <w:spacing w:after="0" w:line="256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‘Silencing the Critics’</w:t>
      </w:r>
    </w:p>
    <w:p w:rsidR="00B94B41" w:rsidRDefault="00B94B41">
      <w:pPr>
        <w:spacing w:after="0" w:line="256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Matthew 9:9-17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Hymn of Commitment 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Benediction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</w:rPr>
      </w:pPr>
    </w:p>
    <w:p w:rsidR="00B94B41" w:rsidRDefault="00B94B41">
      <w:pPr>
        <w:spacing w:after="40" w:line="225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ANTIPHONAL RESPONSE:</w:t>
      </w:r>
    </w:p>
    <w:p w:rsidR="00B94B41" w:rsidRDefault="00B94B41">
      <w:pPr>
        <w:spacing w:line="225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>“</w:t>
      </w:r>
      <w:r>
        <w:rPr>
          <w:rFonts w:ascii="Century Gothic" w:hAnsi="Century Gothic" w:cs="Century Gothic"/>
        </w:rPr>
        <w:t xml:space="preserve">thereforeearnestly to the Lord of the harvest toout </w:t>
      </w:r>
      <w:r>
        <w:rPr>
          <w:rFonts w:ascii="Century Gothic" w:hAnsi="Century Gothic" w:cs="Century Gothic"/>
          <w:sz w:val="28"/>
          <w:szCs w:val="28"/>
        </w:rPr>
        <w:t xml:space="preserve">laborers into </w:t>
      </w:r>
      <w:r>
        <w:rPr>
          <w:rFonts w:ascii="Century Gothic" w:hAnsi="Century Gothic" w:cs="Century Gothic"/>
        </w:rPr>
        <w:t xml:space="preserve">his harvest.”  </w:t>
      </w:r>
    </w:p>
    <w:p w:rsidR="00B94B41" w:rsidRDefault="00B94B41">
      <w:pPr>
        <w:spacing w:after="40" w:line="225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sz w:val="22"/>
          <w:szCs w:val="22"/>
        </w:rPr>
        <w:t>Matthew 9:38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jc w:val="center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PRAYER LIST</w:t>
      </w:r>
    </w:p>
    <w:p w:rsidR="00B94B41" w:rsidRDefault="00B94B41">
      <w:pPr>
        <w:spacing w:after="0" w:line="180" w:lineRule="auto"/>
        <w:rPr>
          <w:rFonts w:ascii="Century Gothic" w:hAnsi="Century Gothic" w:cs="Century Gothic"/>
          <w:b/>
          <w:bCs/>
          <w:color w:val="FFFFFF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>“</w:t>
      </w:r>
      <w:r>
        <w:rPr>
          <w:rFonts w:ascii="Calibri" w:hAnsi="Calibri" w:cs="Calibri"/>
          <w:b/>
          <w:bCs/>
          <w:color w:val="FFFFFF"/>
          <w:sz w:val="18"/>
          <w:szCs w:val="18"/>
        </w:rPr>
        <w:t xml:space="preserve">Far be it from me that I should sin against the LORD by failing to pray for you.” —1 Samuel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12:23 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Chrisshell Ricard—Brain tumor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Gay Lynn Jones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Rick Argo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Cheryl Skupa  family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Mashburn family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Jon Hevelone Surgery recovery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Elmer Zabokrtsky</w:t>
      </w:r>
    </w:p>
    <w:p w:rsidR="00B94B41" w:rsidRDefault="00B94B41">
      <w:pPr>
        <w:spacing w:after="0" w:line="225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Marvin &amp; Erica </w:t>
      </w:r>
    </w:p>
    <w:p w:rsidR="00B94B41" w:rsidRDefault="00B94B41">
      <w:pPr>
        <w:spacing w:after="0" w:line="225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Steinfort </w:t>
      </w:r>
    </w:p>
    <w:p w:rsidR="00B94B41" w:rsidRDefault="00B94B41">
      <w:pPr>
        <w:spacing w:after="0" w:line="225" w:lineRule="auto"/>
        <w:rPr>
          <w:rFonts w:ascii="Calibri" w:hAnsi="Calibri" w:cs="Calibri"/>
          <w:b/>
          <w:bCs/>
          <w:color w:val="FFFFFF"/>
          <w:sz w:val="20"/>
          <w:szCs w:val="20"/>
        </w:rPr>
      </w:pP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Wednesday prayer service. That we       become a people of  prayer</w:t>
      </w:r>
      <w:r>
        <w:rPr>
          <w:sz w:val="18"/>
          <w:szCs w:val="18"/>
        </w:rPr>
        <w:t xml:space="preserve"> .is</w:t>
      </w:r>
    </w:p>
    <w:p w:rsidR="00B94B41" w:rsidRDefault="00B94B41">
      <w:pPr>
        <w:spacing w:after="0" w:line="225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Our Nation</w:t>
      </w:r>
    </w:p>
    <w:p w:rsidR="00B94B41" w:rsidRDefault="00B94B41">
      <w:pPr>
        <w:spacing w:after="0" w:line="225" w:lineRule="auto"/>
        <w:rPr>
          <w:sz w:val="18"/>
          <w:szCs w:val="18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Church Council</w:t>
      </w:r>
    </w:p>
    <w:p w:rsidR="00B94B41" w:rsidRDefault="00B94B41">
      <w:pPr>
        <w:spacing w:after="2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Deacons</w:t>
      </w:r>
    </w:p>
    <w:p w:rsidR="00B94B41" w:rsidRDefault="00B94B41">
      <w:pPr>
        <w:spacing w:after="2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Afghanistan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Ukraine</w:t>
      </w:r>
    </w:p>
    <w:p w:rsidR="00B94B41" w:rsidRDefault="00B94B41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Israel</w:t>
      </w:r>
    </w:p>
    <w:p w:rsidR="00B94B41" w:rsidRDefault="00B94B41">
      <w:pPr>
        <w:spacing w:after="20" w:line="240" w:lineRule="auto"/>
        <w:rPr>
          <w:color w:val="FFFFFF"/>
          <w:sz w:val="20"/>
          <w:szCs w:val="20"/>
        </w:rPr>
      </w:pPr>
    </w:p>
    <w:p w:rsidR="00B94B41" w:rsidRDefault="00B94B41">
      <w:pPr>
        <w:spacing w:after="20" w:line="240" w:lineRule="auto"/>
        <w:rPr>
          <w:rFonts w:ascii="Century Gothic" w:hAnsi="Century Gothic" w:cs="Century Gothic"/>
          <w:b/>
          <w:bCs/>
          <w:color w:val="FFFFFF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“Whether we like it or not, asking is the rule of the </w:t>
      </w:r>
    </w:p>
    <w:p w:rsidR="00B94B41" w:rsidRDefault="00B94B41">
      <w:pPr>
        <w:spacing w:after="20" w:line="240" w:lineRule="auto"/>
        <w:rPr>
          <w:rFonts w:ascii="Century Gothic" w:hAnsi="Century Gothic" w:cs="Century Gothic"/>
          <w:b/>
          <w:bCs/>
          <w:color w:val="FFFFFF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kingdom.” —Charles Spurgeon </w:t>
      </w:r>
    </w:p>
    <w:p w:rsidR="00B94B41" w:rsidRDefault="00B94B41">
      <w:pPr>
        <w:spacing w:after="20" w:line="240" w:lineRule="auto"/>
        <w:rPr>
          <w:rFonts w:ascii="Century Gothic" w:hAnsi="Century Gothic" w:cs="Century Gothic"/>
          <w:b/>
          <w:bCs/>
          <w:color w:val="FFFFFF"/>
          <w:sz w:val="18"/>
          <w:szCs w:val="18"/>
        </w:rPr>
      </w:pPr>
      <w:r>
        <w:rPr>
          <w:b/>
          <w:bCs/>
          <w:sz w:val="18"/>
          <w:szCs w:val="18"/>
        </w:rPr>
        <w:t>“</w:t>
      </w:r>
    </w:p>
    <w:p w:rsidR="00B94B41" w:rsidRDefault="00B94B41">
      <w:pPr>
        <w:spacing w:after="20" w:line="240" w:lineRule="auto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If I </w:t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commit</w:t>
      </w: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 myself for the day to the Lord Jesus, then I may rest assured that it is his eternal, almighty power which has taken me under its protection and which will accomplish everything for me.” —Andrew Murray 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1494"/>
      </w:tblGrid>
      <w:tr w:rsidR="00B94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/>
        </w:trPr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Sunday, Apr 28         Sunday School for all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ages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Worship 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Deacon Meeting                                                      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Wednesday May 1  Scripture led, Spirit fed                                       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Worship in prayer Psalm 6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Sunday, May 5          Sunday School for all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ages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Worship 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Deacon Meeting                                                          </w:t>
            </w:r>
          </w:p>
          <w:p w:rsidR="00B94B41" w:rsidRDefault="00B94B41">
            <w:pPr>
              <w:pStyle w:val="Standard"/>
              <w:spacing w:line="180" w:lineRule="auto"/>
              <w:rPr>
                <w:rFonts w:ascii="Georgia" w:hAnsi="Georgia"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                                   Church Council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9:30 a.m.</w:t>
            </w: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10:45 a.m.</w:t>
            </w: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Noon</w:t>
            </w: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10:30 a.m.</w:t>
            </w: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9:30 a.m.</w:t>
            </w: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:rsidR="00B94B41" w:rsidRDefault="00B94B41">
            <w:pPr>
              <w:spacing w:after="0" w:line="18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4:00 p.m.</w:t>
            </w:r>
          </w:p>
          <w:p w:rsidR="00B94B41" w:rsidRDefault="00B94B41">
            <w:pPr>
              <w:spacing w:after="0" w:line="180" w:lineRule="auto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5:00 p.m.</w:t>
            </w:r>
          </w:p>
        </w:tc>
      </w:tr>
    </w:tbl>
    <w:p w:rsidR="00B94B41" w:rsidRDefault="00B94B41">
      <w:pPr>
        <w:spacing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>Sunday School</w:t>
      </w:r>
      <w:r>
        <w:rPr>
          <w:rFonts w:ascii="Century Gothic" w:hAnsi="Century Gothic" w:cs="Century Gothic"/>
          <w:b/>
          <w:bCs/>
        </w:rPr>
        <w:br/>
        <w:t xml:space="preserve">9:30 am  </w:t>
      </w:r>
    </w:p>
    <w:p w:rsidR="00B94B41" w:rsidRDefault="00B94B41">
      <w:pPr>
        <w:spacing w:line="240" w:lineRule="auto"/>
        <w:jc w:val="center"/>
        <w:rPr>
          <w:rFonts w:cstheme="minorBidi"/>
          <w:color w:val="auto"/>
          <w:kern w:val="0"/>
        </w:rPr>
      </w:pP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jc w:val="center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Cards are available in the back foyer listing the churches address, website and service times. Please use them to invite others to join us!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Did you know you can see this week’s Sermon LIVE on  Facebook?</w:t>
      </w:r>
      <w:r>
        <w:rPr>
          <w:rFonts w:ascii="Century Gothic" w:hAnsi="Century Gothic" w:cs="Century Gothic"/>
          <w:b/>
          <w:bCs/>
          <w:sz w:val="40"/>
          <w:szCs w:val="40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Simply Go to the page:</w:t>
      </w:r>
    </w:p>
    <w:p w:rsidR="00B94B41" w:rsidRDefault="00B94B41">
      <w:pPr>
        <w:jc w:val="center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Crossroads Community Church of  Washington, KS</w:t>
      </w:r>
    </w:p>
    <w:p w:rsidR="00B94B41" w:rsidRDefault="00B94B41">
      <w:pPr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The sermon will show up just as  preaching begins —Sometime between 11:00and 11:15 am. You can also view archived sermons that you may have missed.</w:t>
      </w:r>
    </w:p>
    <w:p w:rsidR="00B94B41" w:rsidRDefault="00B94B41">
      <w:pPr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B94B41" w:rsidRDefault="00B94B41">
      <w:pPr>
        <w:jc w:val="center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i/>
          <w:iCs/>
          <w:sz w:val="18"/>
          <w:szCs w:val="18"/>
        </w:rPr>
        <w:t>Crossroads Community Church of Washington, KS</w:t>
      </w:r>
    </w:p>
    <w:p w:rsidR="00B94B41" w:rsidRDefault="00B94B41">
      <w:pPr>
        <w:jc w:val="center"/>
        <w:rPr>
          <w:rFonts w:cstheme="minorBidi"/>
          <w:color w:val="auto"/>
          <w:kern w:val="0"/>
        </w:rPr>
      </w:pP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 w:line="240" w:lineRule="auto"/>
        <w:ind w:left="360" w:hanging="360"/>
        <w:rPr>
          <w:rFonts w:cstheme="minorBidi"/>
          <w:color w:val="auto"/>
          <w:kern w:val="0"/>
        </w:rPr>
      </w:pPr>
      <w:r>
        <w:rPr>
          <w:rFonts w:ascii="Arial" w:hAnsi="Arial" w:cs="Arial"/>
          <w:b/>
          <w:bCs/>
        </w:rPr>
        <w:t>Pray for the unsaved</w:t>
      </w:r>
      <w:r>
        <w:rPr>
          <w:rFonts w:ascii="Arial" w:hAnsi="Arial" w:cs="Arial"/>
        </w:rPr>
        <w:t>be warmed and opened by the compassion and comfort brought by God’s people. Ask that they be moved to accept God’s central compassion and comfort in the person of Christ Jesus.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ascii="Eras Bold ITC" w:hAnsi="Eras Bold ITC" w:cs="Eras Bold ITC"/>
          <w:color w:val="1D2228"/>
        </w:rPr>
        <w:t>"As a Christian I am never “off duty.”"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rPr>
          <w:rFonts w:cstheme="minorBidi"/>
          <w:color w:val="auto"/>
          <w:kern w:val="0"/>
        </w:rPr>
      </w:pPr>
      <w:r>
        <w:rPr>
          <w:rFonts w:ascii="inherit" w:hAnsi="inherit" w:cs="inherit"/>
          <w:color w:val="1D2228"/>
          <w:sz w:val="19"/>
          <w:szCs w:val="19"/>
        </w:rPr>
        <w:t>"Do you fear God? Then worship Him, both privately and together with other believers. Our chief end is to glorify God and enjoy Him forever. Worship enables us to do both."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280" w:line="240" w:lineRule="auto"/>
        <w:rPr>
          <w:rFonts w:cstheme="minorBidi"/>
          <w:color w:val="auto"/>
          <w:kern w:val="0"/>
        </w:rPr>
      </w:pPr>
      <w:r>
        <w:rPr>
          <w:rFonts w:ascii="Arial" w:hAnsi="Arial" w:cs="Arial"/>
          <w:b/>
          <w:bCs/>
          <w:sz w:val="22"/>
          <w:szCs w:val="22"/>
        </w:rPr>
        <w:t>n Baptists celebrate sending 79 new missionaries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 w:line="225" w:lineRule="auto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"We must assume that in the moment of the </w:t>
      </w:r>
    </w:p>
    <w:p w:rsidR="00B94B41" w:rsidRDefault="00B94B41">
      <w:pPr>
        <w:spacing w:after="0" w:line="225" w:lineRule="auto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sermon, God is planting more truth-seeds in our hearts. May the soil be fertile as we listen.”</w:t>
      </w:r>
    </w:p>
    <w:p w:rsidR="00B94B41" w:rsidRDefault="00B94B41">
      <w:pPr>
        <w:spacing w:after="0" w:line="225" w:lineRule="auto"/>
        <w:jc w:val="center"/>
        <w:rPr>
          <w:rFonts w:ascii="Calibri" w:hAnsi="Calibri" w:cs="Calibri"/>
          <w:sz w:val="28"/>
          <w:szCs w:val="28"/>
        </w:rPr>
      </w:pPr>
    </w:p>
    <w:p w:rsidR="00B94B41" w:rsidRDefault="00B94B41">
      <w:pPr>
        <w:spacing w:after="20" w:line="240" w:lineRule="auto"/>
        <w:rPr>
          <w:rFonts w:cstheme="minorBidi"/>
          <w:color w:val="auto"/>
          <w:kern w:val="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Prayer is the most tangible expression of trust in God. 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rPr>
          <w:rFonts w:cstheme="minorBidi"/>
          <w:color w:val="auto"/>
          <w:kern w:val="0"/>
        </w:rPr>
      </w:pP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rPr>
          <w:rFonts w:cstheme="minorBidi"/>
          <w:color w:val="auto"/>
          <w:kern w:val="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Prayer is not a mood. Prayer is the lifeline of all that is good and must be chosen in spite of current feelings, impulses, and conveniences.—Maxim, Jim; Henderson, Daniel. 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37"/>
        <w:gridCol w:w="750"/>
        <w:gridCol w:w="870"/>
      </w:tblGrid>
      <w:tr w:rsidR="00B94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Weekly Attendance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</w:tr>
      <w:tr w:rsidR="00B94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Worship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B41" w:rsidRDefault="00B94B41">
            <w:pPr>
              <w:spacing w:after="280" w:line="18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Sunday School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B41" w:rsidRDefault="00B94B41">
            <w:pPr>
              <w:spacing w:after="0" w:line="180" w:lineRule="auto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Bible</w:t>
            </w:r>
          </w:p>
          <w:p w:rsidR="00B94B41" w:rsidRDefault="00B94B41">
            <w:pPr>
              <w:spacing w:after="0" w:line="18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Study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4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4/21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4B41" w:rsidRDefault="00B94B41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6</w:t>
            </w:r>
          </w:p>
        </w:tc>
      </w:tr>
    </w:tbl>
    <w:p w:rsidR="00B94B41" w:rsidRDefault="00B94B41">
      <w:pPr>
        <w:spacing w:after="0" w:line="225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Patrick’s Phone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b/>
          <w:bCs/>
        </w:rPr>
        <w:t>and Office Hours       1-4 pm M-F</w:t>
      </w:r>
    </w:p>
    <w:p w:rsidR="00B94B41" w:rsidRDefault="00B94B41">
      <w:pPr>
        <w:spacing w:after="0" w:line="225" w:lineRule="auto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</w:rPr>
        <w:t>Phone: 214-918-4295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r>
        <w:t>not something primarily conducted through buildings, sound systems, high-tech lighting, or other forms that we might attach to what we call “worship” in our modern</w:t>
      </w:r>
    </w:p>
    <w:p w:rsidR="00B94B41" w:rsidRDefault="00B94B4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 “Lord’s house” is ultimately the people, not the building.</w:t>
      </w:r>
    </w:p>
    <w:p w:rsidR="00B94B41" w:rsidRDefault="00B94B4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This worship is based on the truth that God is “spirit,”</w:t>
      </w:r>
    </w:p>
    <w:p w:rsidR="00B94B41" w:rsidRDefault="00B94B41"/>
    <w:p w:rsidR="00B94B41" w:rsidRDefault="00B94B41">
      <w:r>
        <w:t>Our modern-day reliance on “things,” whether it be traditional forms or high-tech devices, potentially puts us in a place of spiritual diversion.</w:t>
      </w:r>
    </w:p>
    <w:p w:rsidR="00B94B41" w:rsidRDefault="00B94B41"/>
    <w:p w:rsidR="00B94B41" w:rsidRDefault="00B94B41"/>
    <w:p w:rsidR="00B94B41" w:rsidRDefault="00B94B41">
      <w:pPr>
        <w:rPr>
          <w:rFonts w:cstheme="minorBidi"/>
          <w:color w:val="auto"/>
          <w:kern w:val="0"/>
        </w:rPr>
      </w:pP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April Greeters</w:t>
      </w: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Rick &amp; Julie Tegethoff</w:t>
      </w: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  <w:sz w:val="18"/>
          <w:szCs w:val="18"/>
        </w:rPr>
      </w:pPr>
    </w:p>
    <w:p w:rsidR="00B94B41" w:rsidRDefault="00B94B41">
      <w:pPr>
        <w:spacing w:after="0" w:line="225" w:lineRule="auto"/>
        <w:jc w:val="center"/>
        <w:rPr>
          <w:rFonts w:cstheme="minorBidi"/>
          <w:color w:val="auto"/>
          <w:kern w:val="0"/>
        </w:rPr>
      </w:pP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 w:line="18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Nursery Workers</w:t>
      </w:r>
    </w:p>
    <w:p w:rsidR="00B94B41" w:rsidRDefault="00B94B41">
      <w:pPr>
        <w:spacing w:after="0" w:line="240" w:lineRule="auto"/>
        <w:jc w:val="center"/>
        <w:rPr>
          <w:rFonts w:ascii="Century Gothic" w:hAnsi="Century Gothic" w:cs="Century Gothic"/>
          <w:b/>
          <w:bCs/>
          <w:i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i/>
          <w:iCs/>
          <w:sz w:val="22"/>
          <w:szCs w:val="22"/>
        </w:rPr>
        <w:t>April 28 Michelle Mintzmeyer</w:t>
      </w:r>
    </w:p>
    <w:p w:rsidR="00B94B41" w:rsidRDefault="00B94B41">
      <w:pPr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i/>
          <w:iCs/>
          <w:sz w:val="22"/>
          <w:szCs w:val="22"/>
        </w:rPr>
        <w:t>May 5 Deloris Syring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pStyle w:val="Heading2"/>
        <w:widowControl/>
        <w:spacing w:line="240" w:lineRule="auto"/>
        <w:ind w:left="360" w:hanging="360"/>
        <w:rPr>
          <w:rFonts w:cstheme="minorBidi"/>
          <w:color w:val="auto"/>
          <w:kern w:val="0"/>
          <w:sz w:val="24"/>
          <w:szCs w:val="24"/>
        </w:rPr>
      </w:pPr>
      <w:r>
        <w:rPr>
          <w:rFonts w:ascii="Century Gothic" w:hAnsi="Century Gothic" w:cs="Century Gothic"/>
          <w:i/>
          <w:iCs/>
          <w:color w:val="111111"/>
          <w:sz w:val="24"/>
          <w:szCs w:val="24"/>
        </w:rPr>
        <w:t>“I want the times we live in to be praying times. I want the Christians in our day to be praying Christians.”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Century Gothic" w:hAnsi="Century Gothic" w:cs="Century Gothic"/>
          <w:i/>
          <w:iCs/>
          <w:color w:val="111111"/>
          <w:sz w:val="22"/>
          <w:szCs w:val="22"/>
        </w:rPr>
        <w:t>J. C. Ryle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Birthdays and Anniversaries</w:t>
      </w: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Garold Syring Apr 28</w:t>
      </w: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May 1 Kay Phillips</w:t>
      </w: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May 8 Kylie Mintzmeyer</w:t>
      </w: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May 8 April Ulrich</w:t>
      </w:r>
    </w:p>
    <w:p w:rsidR="00B94B41" w:rsidRDefault="00B94B41">
      <w:pPr>
        <w:spacing w:after="0" w:line="225" w:lineRule="auto"/>
        <w:jc w:val="center"/>
        <w:rPr>
          <w:rFonts w:cstheme="minorBidi"/>
          <w:color w:val="auto"/>
          <w:kern w:val="0"/>
        </w:rPr>
      </w:pP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March Budget </w:t>
      </w:r>
    </w:p>
    <w:p w:rsidR="00B94B41" w:rsidRDefault="00B94B41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Income:      $3666.00</w:t>
      </w:r>
    </w:p>
    <w:p w:rsidR="00B94B41" w:rsidRDefault="00B94B41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Expenses:   $4560.33</w:t>
      </w:r>
    </w:p>
    <w:p w:rsidR="00B94B41" w:rsidRDefault="00B94B41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Difference: ($894.33)</w:t>
      </w:r>
    </w:p>
    <w:p w:rsidR="00B94B41" w:rsidRDefault="00B94B41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</w:p>
    <w:p w:rsidR="00B94B41" w:rsidRDefault="00B94B41">
      <w:pPr>
        <w:spacing w:after="0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.34</w:t>
      </w:r>
    </w:p>
    <w:p w:rsidR="00B94B41" w:rsidRDefault="00B94B41">
      <w:pPr>
        <w:overflowPunct/>
        <w:spacing w:after="0" w:line="240" w:lineRule="auto"/>
        <w:rPr>
          <w:rFonts w:cstheme="minorBidi"/>
          <w:color w:val="auto"/>
          <w:kern w:val="0"/>
        </w:rPr>
        <w:sectPr w:rsidR="00B94B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4B41" w:rsidRDefault="00B94B41">
      <w:pPr>
        <w:spacing w:after="0" w:line="225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Happening In the Community</w:t>
      </w:r>
    </w:p>
    <w:p w:rsidR="00B94B41" w:rsidRDefault="00B94B41">
      <w:pPr>
        <w:spacing w:after="0" w:line="225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MAY 1- 4</w:t>
      </w:r>
      <w:r>
        <w:rPr>
          <w:rFonts w:ascii="Century Gothic" w:hAnsi="Century Gothic" w:cs="Century Gothic"/>
          <w:sz w:val="22"/>
          <w:szCs w:val="22"/>
        </w:rPr>
        <w:t xml:space="preserve">  Free days at the county landfill </w:t>
      </w:r>
    </w:p>
    <w:p w:rsidR="00B94B41" w:rsidRDefault="00B94B41">
      <w:pPr>
        <w:spacing w:after="0" w:line="225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THURSDAY, MAY 2 </w:t>
      </w:r>
      <w:r>
        <w:rPr>
          <w:rFonts w:ascii="Century Gothic" w:hAnsi="Century Gothic" w:cs="Century Gothic"/>
          <w:sz w:val="22"/>
          <w:szCs w:val="22"/>
        </w:rPr>
        <w:t xml:space="preserve"> Free pickup in the City of Washington for free days at the county landfill. Items must be to curb by 8 a.m. </w:t>
      </w:r>
    </w:p>
    <w:p w:rsidR="00B94B41" w:rsidRDefault="00B94B41">
      <w:pPr>
        <w:spacing w:after="0" w:line="225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THURSDAY,  MAY 2 </w:t>
      </w:r>
      <w:r>
        <w:rPr>
          <w:rFonts w:ascii="Century Gothic" w:hAnsi="Century Gothic" w:cs="Century Gothic"/>
          <w:sz w:val="22"/>
          <w:szCs w:val="22"/>
        </w:rPr>
        <w:t xml:space="preserve"> Harvesters Good Shepherd Lutheran Church 10:00 a.m.</w:t>
      </w:r>
    </w:p>
    <w:p w:rsidR="00B94B41" w:rsidRDefault="00B94B41" w:rsidP="00B94B41">
      <w:pPr>
        <w:spacing w:after="0" w:line="225" w:lineRule="auto"/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SATURDAY, MAY 25 </w:t>
      </w:r>
      <w:r>
        <w:rPr>
          <w:rFonts w:ascii="Century Gothic" w:hAnsi="Century Gothic" w:cs="Century Gothic"/>
          <w:sz w:val="22"/>
          <w:szCs w:val="22"/>
        </w:rPr>
        <w:t xml:space="preserve"> Washington Alumni Banquet - 6:30 p.m. at Washington County High School. </w:t>
      </w:r>
    </w:p>
    <w:sectPr w:rsidR="00000000" w:rsidSect="00B94B4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4B41"/>
    <w:rsid w:val="00B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4D4EABE-DA86-45B3-9465-3D378DA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Georgia" w:hAnsi="Georgia" w:cs="Georgia"/>
      <w:color w:val="000000"/>
      <w:kern w:val="28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Times New Roman" w:hAnsi="Times New Roman" w:cs="Times New Roman"/>
      <w:color w:val="000000"/>
      <w:kern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B41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2024-04-27T14:30:00Z</dcterms:created>
</cp:coreProperties>
</file>